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C8" w:rsidRPr="00A07CB4" w:rsidRDefault="004B61C8" w:rsidP="004B61C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4B61C8" w:rsidRPr="00A07CB4" w:rsidRDefault="004B61C8" w:rsidP="004B61C8">
      <w:pPr>
        <w:tabs>
          <w:tab w:val="left" w:pos="654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 xml:space="preserve">           Заместитель начальника</w:t>
      </w:r>
    </w:p>
    <w:p w:rsidR="004B61C8" w:rsidRPr="00A07CB4" w:rsidRDefault="004B61C8" w:rsidP="004B61C8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9"/>
        <w:gridCol w:w="2863"/>
        <w:gridCol w:w="3558"/>
      </w:tblGrid>
      <w:tr w:rsidR="004B61C8" w:rsidRPr="00A07CB4" w:rsidTr="00B97F2D">
        <w:tc>
          <w:tcPr>
            <w:tcW w:w="3473" w:type="dxa"/>
          </w:tcPr>
          <w:p w:rsidR="004B61C8" w:rsidRPr="00A07CB4" w:rsidRDefault="004B61C8" w:rsidP="00B97F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4B61C8" w:rsidRPr="00A07CB4" w:rsidRDefault="004B61C8" w:rsidP="00B97F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61C8" w:rsidRPr="00A07CB4" w:rsidRDefault="004B61C8" w:rsidP="00B97F2D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Главного управления лесами</w:t>
            </w:r>
          </w:p>
        </w:tc>
      </w:tr>
      <w:tr w:rsidR="004B61C8" w:rsidRPr="00A07CB4" w:rsidTr="00B97F2D">
        <w:tc>
          <w:tcPr>
            <w:tcW w:w="3473" w:type="dxa"/>
          </w:tcPr>
          <w:p w:rsidR="004B61C8" w:rsidRPr="00A07CB4" w:rsidRDefault="004B61C8" w:rsidP="00B97F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4B61C8" w:rsidRPr="00A07CB4" w:rsidRDefault="004B61C8" w:rsidP="00B97F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61C8" w:rsidRPr="00A07CB4" w:rsidRDefault="004B61C8" w:rsidP="00B97F2D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Челябинской области</w:t>
            </w:r>
          </w:p>
        </w:tc>
      </w:tr>
      <w:tr w:rsidR="004B61C8" w:rsidRPr="00A07CB4" w:rsidTr="00B97F2D">
        <w:tc>
          <w:tcPr>
            <w:tcW w:w="3473" w:type="dxa"/>
          </w:tcPr>
          <w:p w:rsidR="004B61C8" w:rsidRPr="00A07CB4" w:rsidRDefault="004B61C8" w:rsidP="00B97F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4B61C8" w:rsidRPr="00A07CB4" w:rsidRDefault="004B61C8" w:rsidP="00B97F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61C8" w:rsidRPr="00A07CB4" w:rsidRDefault="004B61C8" w:rsidP="00B97F2D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Барановский А.В.</w:t>
            </w:r>
          </w:p>
        </w:tc>
      </w:tr>
      <w:tr w:rsidR="004B61C8" w:rsidRPr="00A07CB4" w:rsidTr="00B97F2D">
        <w:tc>
          <w:tcPr>
            <w:tcW w:w="3473" w:type="dxa"/>
          </w:tcPr>
          <w:p w:rsidR="004B61C8" w:rsidRPr="00A07CB4" w:rsidRDefault="004B61C8" w:rsidP="00B97F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4B61C8" w:rsidRPr="00A07CB4" w:rsidRDefault="004B61C8" w:rsidP="00B97F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61C8" w:rsidRPr="00A07CB4" w:rsidRDefault="004B61C8" w:rsidP="00755405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«</w:t>
            </w:r>
            <w:r w:rsidR="00755405">
              <w:rPr>
                <w:rFonts w:ascii="Times New Roman" w:eastAsia="Times New Roman" w:hAnsi="Times New Roman" w:cs="Times New Roman"/>
              </w:rPr>
              <w:t>13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»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755405">
              <w:rPr>
                <w:rFonts w:ascii="Times New Roman" w:eastAsia="Times New Roman" w:hAnsi="Times New Roman" w:cs="Times New Roman"/>
              </w:rPr>
              <w:t>ноября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    2017 г.</w:t>
            </w:r>
          </w:p>
        </w:tc>
      </w:tr>
    </w:tbl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</w:t>
      </w:r>
      <w:r w:rsidR="00755405">
        <w:rPr>
          <w:rFonts w:ascii="Times New Roman" w:hAnsi="Times New Roman" w:cs="Times New Roman"/>
          <w:b/>
          <w:sz w:val="24"/>
          <w:szCs w:val="24"/>
        </w:rPr>
        <w:t>509</w:t>
      </w:r>
      <w:r w:rsidRPr="003B1E1B">
        <w:rPr>
          <w:rFonts w:ascii="Times New Roman" w:hAnsi="Times New Roman" w:cs="Times New Roman"/>
          <w:b/>
          <w:sz w:val="24"/>
          <w:szCs w:val="24"/>
        </w:rPr>
        <w:t>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22469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Кыштымского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4403" wp14:editId="3E982798">
                <wp:simplePos x="0" y="0"/>
                <wp:positionH relativeFrom="column">
                  <wp:posOffset>5047310</wp:posOffset>
                </wp:positionH>
                <wp:positionV relativeFrom="paragraph">
                  <wp:posOffset>24765</wp:posOffset>
                </wp:positionV>
                <wp:extent cx="175565" cy="138989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9CA53D" id="Прямоугольник 1" o:spid="_x0000_s1026" style="position:absolute;margin-left:397.45pt;margin-top:1.95pt;width:13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3B979" wp14:editId="515F4D31">
                <wp:simplePos x="0" y="0"/>
                <wp:positionH relativeFrom="column">
                  <wp:posOffset>5047945</wp:posOffset>
                </wp:positionH>
                <wp:positionV relativeFrom="paragraph">
                  <wp:posOffset>15875</wp:posOffset>
                </wp:positionV>
                <wp:extent cx="175260" cy="138430"/>
                <wp:effectExtent l="0" t="0" r="152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48D85A" id="Прямоугольник 2" o:spid="_x0000_s1026" style="position:absolute;margin-left:397.5pt;margin-top:1.25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C668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C668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224694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82034B" w:rsidP="00C66881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82034B" w:rsidP="00195D6B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82034B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5928FC" w:rsidRPr="003B1E1B" w:rsidTr="00C668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28FC" w:rsidRDefault="005928FC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28FC" w:rsidRPr="003B1E1B" w:rsidRDefault="005928FC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28FC" w:rsidRDefault="005928FC" w:rsidP="00C66881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28FC" w:rsidRDefault="005928FC" w:rsidP="00195D6B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28FC" w:rsidRDefault="005928FC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2959C3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 </w:t>
      </w:r>
      <w:r w:rsidR="005928FC">
        <w:rPr>
          <w:rFonts w:ascii="Times New Roman" w:hAnsi="Times New Roman" w:cs="Times New Roman"/>
          <w:sz w:val="24"/>
          <w:szCs w:val="24"/>
        </w:rPr>
        <w:t>29,2</w:t>
      </w:r>
      <w:r w:rsidR="00A24F61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>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  <w:hyperlink w:anchor="Par470" w:tooltip="    &lt;*&gt;  Раздел включается в  акт  в  случае проведения лесопатологического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620FD2">
        <w:rPr>
          <w:rFonts w:ascii="Times New Roman" w:hAnsi="Times New Roman" w:cs="Times New Roman"/>
          <w:sz w:val="24"/>
          <w:szCs w:val="24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FD2">
        <w:rPr>
          <w:rFonts w:ascii="Times New Roman" w:hAnsi="Times New Roman" w:cs="Times New Roman"/>
          <w:sz w:val="24"/>
          <w:szCs w:val="24"/>
          <w:u w:val="single"/>
        </w:rPr>
        <w:t>(не соответствует)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28FC"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5928FC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28FC">
        <w:rPr>
          <w:rFonts w:ascii="Times New Roman" w:hAnsi="Times New Roman" w:cs="Times New Roman"/>
          <w:sz w:val="24"/>
          <w:szCs w:val="24"/>
        </w:rPr>
        <w:t>Проведение выборочной санитарной рубки интенсивностью 15%, год рубки 2015.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3B1E1B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83798A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E3FFF" wp14:editId="0619D85B">
                <wp:simplePos x="0" y="0"/>
                <wp:positionH relativeFrom="column">
                  <wp:posOffset>4438599</wp:posOffset>
                </wp:positionH>
                <wp:positionV relativeFrom="paragraph">
                  <wp:posOffset>29845</wp:posOffset>
                </wp:positionV>
                <wp:extent cx="175260" cy="13843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49.5pt;margin-top:2.35pt;width:13.8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E148DC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9F21C" wp14:editId="4B19FDCE">
                <wp:simplePos x="0" y="0"/>
                <wp:positionH relativeFrom="column">
                  <wp:posOffset>4476115</wp:posOffset>
                </wp:positionH>
                <wp:positionV relativeFrom="paragraph">
                  <wp:posOffset>3810</wp:posOffset>
                </wp:positionV>
                <wp:extent cx="175260" cy="138430"/>
                <wp:effectExtent l="0" t="0" r="1524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52.45pt;margin-top:.3pt;width:13.8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" fillcolor="white [3212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7F7D93" w:rsidRDefault="007F7D93" w:rsidP="00275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0BF" w:rsidRPr="003B1E1B" w:rsidRDefault="00E148DC" w:rsidP="00275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0BF">
        <w:rPr>
          <w:rFonts w:ascii="Times New Roman" w:hAnsi="Times New Roman" w:cs="Times New Roman"/>
          <w:i/>
          <w:sz w:val="24"/>
          <w:szCs w:val="24"/>
        </w:rPr>
        <w:t>низовой пожар 4-10 летней давности</w:t>
      </w:r>
      <w:r w:rsidR="00F502BD">
        <w:rPr>
          <w:rFonts w:ascii="Times New Roman" w:hAnsi="Times New Roman" w:cs="Times New Roman"/>
          <w:i/>
          <w:sz w:val="24"/>
          <w:szCs w:val="24"/>
        </w:rPr>
        <w:t xml:space="preserve"> акт №17/34 от 17.05.2011</w:t>
      </w:r>
      <w:r w:rsidR="002750BF">
        <w:rPr>
          <w:rFonts w:ascii="Times New Roman" w:hAnsi="Times New Roman" w:cs="Times New Roman"/>
          <w:i/>
          <w:sz w:val="24"/>
          <w:szCs w:val="24"/>
        </w:rPr>
        <w:t>, стволовые вредители</w:t>
      </w:r>
      <w:r w:rsidR="00A9462D">
        <w:rPr>
          <w:rFonts w:ascii="Times New Roman" w:hAnsi="Times New Roman" w:cs="Times New Roman"/>
          <w:i/>
          <w:sz w:val="24"/>
          <w:szCs w:val="24"/>
        </w:rPr>
        <w:t>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62D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</w:t>
      </w:r>
      <w:r w:rsidRPr="00A9462D">
        <w:rPr>
          <w:rFonts w:ascii="Times New Roman" w:hAnsi="Times New Roman" w:cs="Times New Roman"/>
          <w:sz w:val="24"/>
          <w:szCs w:val="24"/>
        </w:rPr>
        <w:t>отработано</w:t>
      </w:r>
      <w:r w:rsidRPr="003B1E1B">
        <w:rPr>
          <w:rFonts w:ascii="Times New Roman" w:hAnsi="Times New Roman" w:cs="Times New Roman"/>
          <w:sz w:val="24"/>
          <w:szCs w:val="24"/>
        </w:rPr>
        <w:t>) стволовыми вредителями:</w:t>
      </w:r>
    </w:p>
    <w:tbl>
      <w:tblPr>
        <w:tblW w:w="101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2865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2865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15209C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9579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57979">
              <w:rPr>
                <w:rFonts w:ascii="Times New Roman" w:hAnsi="Times New Roman" w:cs="Times New Roman"/>
              </w:rPr>
              <w:t>редняя</w:t>
            </w: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646"/>
        <w:gridCol w:w="1390"/>
        <w:gridCol w:w="1426"/>
        <w:gridCol w:w="1478"/>
        <w:gridCol w:w="1426"/>
        <w:gridCol w:w="1236"/>
        <w:gridCol w:w="1426"/>
      </w:tblGrid>
      <w:tr w:rsidR="00CF5F84" w:rsidRPr="003B1E1B" w:rsidTr="00CC362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CC36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867C24" w:rsidRPr="003B1E1B" w:rsidTr="00CC362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68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41510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0352">
              <w:rPr>
                <w:rFonts w:ascii="Times New Roman" w:hAnsi="Times New Roman" w:cs="Times New Roman"/>
                <w:sz w:val="20"/>
                <w:szCs w:val="20"/>
              </w:rPr>
              <w:t xml:space="preserve">      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05A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2329EA" w:rsidP="00127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72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66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7F7D6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Более 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2329EA" w:rsidP="00232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E31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6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7F7D6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F066F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E148DC" w:rsidRDefault="00E311F4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Более3/4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Default="00E311F4" w:rsidP="007F7D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7F7D61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E4772" w:rsidRPr="00E148DC" w:rsidRDefault="002E4772" w:rsidP="007F7D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4772" w:rsidRPr="003B1E1B" w:rsidTr="00CC362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E4772" w:rsidRPr="002E4772" w:rsidRDefault="002E4772" w:rsidP="00AF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72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E4772" w:rsidRPr="002E4772" w:rsidRDefault="002E4772" w:rsidP="00AF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4772">
              <w:rPr>
                <w:rFonts w:ascii="Times New Roman" w:hAnsi="Times New Roman" w:cs="Times New Roman"/>
                <w:sz w:val="20"/>
                <w:szCs w:val="20"/>
              </w:rPr>
              <w:t xml:space="preserve">     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E4772" w:rsidRPr="002E4772" w:rsidRDefault="002E4772" w:rsidP="00AF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72">
              <w:rPr>
                <w:rFonts w:ascii="Times New Roman" w:hAnsi="Times New Roman" w:cs="Times New Roman"/>
                <w:sz w:val="20"/>
                <w:szCs w:val="20"/>
              </w:rPr>
              <w:t>100                       100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E4772" w:rsidRPr="002E4772" w:rsidRDefault="00336056" w:rsidP="00895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E4772" w:rsidRPr="002E47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8953B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E4772" w:rsidRPr="002E4772" w:rsidRDefault="002E4772" w:rsidP="00AF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72">
              <w:rPr>
                <w:rFonts w:ascii="Times New Roman" w:hAnsi="Times New Roman" w:cs="Times New Roman"/>
                <w:sz w:val="20"/>
                <w:szCs w:val="20"/>
              </w:rPr>
              <w:t>Более 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E4772" w:rsidRPr="002E4772" w:rsidRDefault="00336056" w:rsidP="00895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E4772" w:rsidRPr="002E47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8953B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2E4772" w:rsidRPr="002E477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E4772" w:rsidRPr="002E4772" w:rsidRDefault="002E4772" w:rsidP="00AF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Более3/4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E4772" w:rsidRPr="002E4772" w:rsidRDefault="002E4772" w:rsidP="00895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8953B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2E47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>2.3. 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9C0F92">
        <w:rPr>
          <w:rFonts w:ascii="Times New Roman" w:hAnsi="Times New Roman" w:cs="Times New Roman"/>
          <w:sz w:val="24"/>
          <w:szCs w:val="24"/>
        </w:rPr>
        <w:t xml:space="preserve">в кв.2 </w:t>
      </w:r>
      <w:proofErr w:type="spellStart"/>
      <w:r w:rsidR="009C0F92">
        <w:rPr>
          <w:rFonts w:ascii="Times New Roman" w:hAnsi="Times New Roman" w:cs="Times New Roman"/>
          <w:sz w:val="24"/>
          <w:szCs w:val="24"/>
        </w:rPr>
        <w:t>выд</w:t>
      </w:r>
      <w:proofErr w:type="spellEnd"/>
      <w:r w:rsidR="009C0F92">
        <w:rPr>
          <w:rFonts w:ascii="Times New Roman" w:hAnsi="Times New Roman" w:cs="Times New Roman"/>
          <w:sz w:val="24"/>
          <w:szCs w:val="24"/>
        </w:rPr>
        <w:t xml:space="preserve">. </w:t>
      </w:r>
      <w:r w:rsidR="002329EA">
        <w:rPr>
          <w:rFonts w:ascii="Times New Roman" w:hAnsi="Times New Roman" w:cs="Times New Roman"/>
          <w:sz w:val="24"/>
          <w:szCs w:val="24"/>
        </w:rPr>
        <w:t>22</w:t>
      </w:r>
      <w:r w:rsidR="00D72EAC">
        <w:rPr>
          <w:rFonts w:ascii="Times New Roman" w:hAnsi="Times New Roman" w:cs="Times New Roman"/>
          <w:sz w:val="24"/>
          <w:szCs w:val="24"/>
        </w:rPr>
        <w:t xml:space="preserve"> </w:t>
      </w:r>
      <w:r w:rsidR="00FF3D93">
        <w:rPr>
          <w:rFonts w:ascii="Times New Roman" w:hAnsi="Times New Roman" w:cs="Times New Roman"/>
          <w:sz w:val="24"/>
          <w:szCs w:val="24"/>
        </w:rPr>
        <w:t>–</w:t>
      </w:r>
      <w:r w:rsidR="00D72EAC">
        <w:rPr>
          <w:rFonts w:ascii="Times New Roman" w:hAnsi="Times New Roman" w:cs="Times New Roman"/>
          <w:sz w:val="24"/>
          <w:szCs w:val="24"/>
        </w:rPr>
        <w:t xml:space="preserve"> </w:t>
      </w:r>
      <w:r w:rsidR="00C1693D">
        <w:rPr>
          <w:rFonts w:ascii="Times New Roman" w:hAnsi="Times New Roman" w:cs="Times New Roman"/>
          <w:sz w:val="24"/>
          <w:szCs w:val="24"/>
        </w:rPr>
        <w:t>77,7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5928FC">
        <w:rPr>
          <w:rFonts w:ascii="Times New Roman" w:hAnsi="Times New Roman" w:cs="Times New Roman"/>
          <w:b/>
          <w:sz w:val="24"/>
          <w:szCs w:val="24"/>
        </w:rPr>
        <w:t>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ослабленных __% (причины назначения) 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="00234B83">
        <w:rPr>
          <w:rFonts w:ascii="Times New Roman" w:hAnsi="Times New Roman" w:cs="Times New Roman"/>
          <w:sz w:val="24"/>
          <w:szCs w:val="24"/>
        </w:rPr>
        <w:t>(о</w:t>
      </w:r>
      <w:r w:rsidR="00234B83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234B83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4B83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B83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34B83" w:rsidRPr="00936E7D">
        <w:rPr>
          <w:rFonts w:ascii="Times New Roman" w:hAnsi="Times New Roman" w:cs="Times New Roman"/>
          <w:sz w:val="24"/>
          <w:szCs w:val="24"/>
        </w:rPr>
        <w:t>ап)</w:t>
      </w:r>
      <w:r w:rsidR="00234B83"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="00234B83" w:rsidRPr="00AC2B4B">
        <w:t xml:space="preserve"> </w:t>
      </w:r>
      <w:r w:rsidR="00234B83">
        <w:rPr>
          <w:rFonts w:ascii="Times New Roman" w:hAnsi="Times New Roman" w:cs="Times New Roman"/>
          <w:sz w:val="24"/>
          <w:szCs w:val="24"/>
        </w:rPr>
        <w:t>о</w:t>
      </w:r>
      <w:r w:rsidR="00234B83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 w:rsidR="002329EA">
        <w:rPr>
          <w:rFonts w:ascii="Times New Roman" w:hAnsi="Times New Roman" w:cs="Times New Roman"/>
          <w:sz w:val="24"/>
          <w:szCs w:val="24"/>
        </w:rPr>
        <w:t>36,7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>
        <w:rPr>
          <w:rFonts w:ascii="Times New Roman" w:hAnsi="Times New Roman" w:cs="Times New Roman"/>
          <w:sz w:val="24"/>
          <w:szCs w:val="24"/>
        </w:rPr>
        <w:t>(о</w:t>
      </w:r>
      <w:r w:rsidR="00403094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>ап)</w:t>
      </w:r>
      <w:r w:rsidR="00403094"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 w:rsidRPr="00AC2B4B">
        <w:t xml:space="preserve"> </w:t>
      </w:r>
      <w:r w:rsidR="00403094">
        <w:rPr>
          <w:rFonts w:ascii="Times New Roman" w:hAnsi="Times New Roman" w:cs="Times New Roman"/>
          <w:sz w:val="24"/>
          <w:szCs w:val="24"/>
        </w:rPr>
        <w:t>о</w:t>
      </w:r>
      <w:r w:rsidR="00403094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усыхающих_</w:t>
      </w:r>
      <w:r w:rsidR="002329EA">
        <w:rPr>
          <w:rFonts w:ascii="Times New Roman" w:hAnsi="Times New Roman" w:cs="Times New Roman"/>
          <w:sz w:val="24"/>
          <w:szCs w:val="24"/>
        </w:rPr>
        <w:t>23,7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>
        <w:rPr>
          <w:rFonts w:ascii="Times New Roman" w:hAnsi="Times New Roman" w:cs="Times New Roman"/>
          <w:sz w:val="24"/>
          <w:szCs w:val="24"/>
        </w:rPr>
        <w:t>(о</w:t>
      </w:r>
      <w:r w:rsidR="00403094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>ап)</w:t>
      </w:r>
      <w:r w:rsidR="00403094">
        <w:rPr>
          <w:rFonts w:ascii="Times New Roman" w:hAnsi="Times New Roman" w:cs="Times New Roman"/>
          <w:sz w:val="24"/>
          <w:szCs w:val="24"/>
        </w:rPr>
        <w:t xml:space="preserve">, </w:t>
      </w:r>
      <w:r w:rsidR="00403094">
        <w:rPr>
          <w:rFonts w:ascii="Times New Roman" w:hAnsi="Times New Roman" w:cs="Times New Roman"/>
          <w:sz w:val="24"/>
          <w:szCs w:val="24"/>
        </w:rPr>
        <w:lastRenderedPageBreak/>
        <w:t>комлевое заселение стволовыми вредителями)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 w:rsidRPr="00AC2B4B">
        <w:t xml:space="preserve"> </w:t>
      </w:r>
      <w:r w:rsidR="00403094">
        <w:rPr>
          <w:rFonts w:ascii="Times New Roman" w:hAnsi="Times New Roman" w:cs="Times New Roman"/>
          <w:sz w:val="24"/>
          <w:szCs w:val="24"/>
        </w:rPr>
        <w:t>о</w:t>
      </w:r>
      <w:r w:rsidR="00403094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="002329EA">
        <w:rPr>
          <w:rFonts w:ascii="Times New Roman" w:hAnsi="Times New Roman" w:cs="Times New Roman"/>
          <w:sz w:val="24"/>
          <w:szCs w:val="24"/>
        </w:rPr>
        <w:t>1,2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CF5F8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="004606E9">
        <w:rPr>
          <w:rFonts w:ascii="Times New Roman" w:hAnsi="Times New Roman" w:cs="Times New Roman"/>
          <w:sz w:val="24"/>
          <w:szCs w:val="24"/>
        </w:rPr>
        <w:t>16,1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BD101B" w:rsidRDefault="00BD101B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</w:t>
      </w:r>
      <w:r>
        <w:rPr>
          <w:rFonts w:ascii="Times New Roman" w:hAnsi="Times New Roman" w:cs="Times New Roman"/>
          <w:sz w:val="24"/>
          <w:szCs w:val="24"/>
        </w:rPr>
        <w:t>0,9</w:t>
      </w:r>
      <w:r w:rsidRPr="003B1E1B">
        <w:rPr>
          <w:rFonts w:ascii="Times New Roman" w:hAnsi="Times New Roman" w:cs="Times New Roman"/>
          <w:sz w:val="24"/>
          <w:szCs w:val="24"/>
        </w:rPr>
        <w:t>__%;</w:t>
      </w:r>
    </w:p>
    <w:p w:rsidR="00B24602" w:rsidRPr="003B1E1B" w:rsidRDefault="00B2460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9C0F92" w:rsidRDefault="009C0F92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8FC" w:rsidRPr="003B1E1B" w:rsidRDefault="005928FC" w:rsidP="00592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>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кв.2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14 – </w:t>
      </w:r>
      <w:r w:rsidR="009D59A3">
        <w:rPr>
          <w:rFonts w:ascii="Times New Roman" w:hAnsi="Times New Roman" w:cs="Times New Roman"/>
          <w:sz w:val="24"/>
          <w:szCs w:val="24"/>
        </w:rPr>
        <w:t>88,2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>
        <w:rPr>
          <w:rFonts w:ascii="Times New Roman" w:hAnsi="Times New Roman" w:cs="Times New Roman"/>
          <w:b/>
          <w:sz w:val="24"/>
          <w:szCs w:val="24"/>
        </w:rPr>
        <w:t>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5928FC" w:rsidRPr="003B1E1B" w:rsidRDefault="005928FC" w:rsidP="00592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5928FC" w:rsidRPr="003B1E1B" w:rsidRDefault="005928FC" w:rsidP="00592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ослабленных __%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5928FC" w:rsidRPr="003B1E1B" w:rsidRDefault="005928FC" w:rsidP="00592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>
        <w:rPr>
          <w:rFonts w:ascii="Times New Roman" w:hAnsi="Times New Roman" w:cs="Times New Roman"/>
          <w:sz w:val="24"/>
          <w:szCs w:val="24"/>
        </w:rPr>
        <w:t>21,8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5928FC" w:rsidRPr="003B1E1B" w:rsidRDefault="005928FC" w:rsidP="00592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усыхающих_</w:t>
      </w:r>
      <w:r>
        <w:rPr>
          <w:rFonts w:ascii="Times New Roman" w:hAnsi="Times New Roman" w:cs="Times New Roman"/>
          <w:sz w:val="24"/>
          <w:szCs w:val="24"/>
        </w:rPr>
        <w:t>14,8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5928FC" w:rsidRPr="003B1E1B" w:rsidRDefault="005928FC" w:rsidP="00592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>
        <w:rPr>
          <w:rFonts w:ascii="Times New Roman" w:hAnsi="Times New Roman" w:cs="Times New Roman"/>
          <w:sz w:val="24"/>
          <w:szCs w:val="24"/>
        </w:rPr>
        <w:t>_15,1_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5928FC" w:rsidRPr="003B1E1B" w:rsidRDefault="005928FC" w:rsidP="00592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5928FC" w:rsidRPr="003B1E1B" w:rsidRDefault="005928FC" w:rsidP="00592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5928FC" w:rsidRDefault="005928FC" w:rsidP="00592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106F0F">
        <w:rPr>
          <w:rFonts w:ascii="Times New Roman" w:hAnsi="Times New Roman" w:cs="Times New Roman"/>
          <w:sz w:val="24"/>
          <w:szCs w:val="24"/>
        </w:rPr>
        <w:t>36,5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E9570F" w:rsidRDefault="00E9570F" w:rsidP="00592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</w:t>
      </w:r>
      <w:r>
        <w:rPr>
          <w:rFonts w:ascii="Times New Roman" w:hAnsi="Times New Roman" w:cs="Times New Roman"/>
          <w:sz w:val="24"/>
          <w:szCs w:val="24"/>
        </w:rPr>
        <w:t>2,3</w:t>
      </w:r>
      <w:r w:rsidRPr="003B1E1B">
        <w:rPr>
          <w:rFonts w:ascii="Times New Roman" w:hAnsi="Times New Roman" w:cs="Times New Roman"/>
          <w:sz w:val="24"/>
          <w:szCs w:val="24"/>
        </w:rPr>
        <w:t>__%;</w:t>
      </w:r>
    </w:p>
    <w:p w:rsidR="00B24602" w:rsidRPr="003B1E1B" w:rsidRDefault="00B24602" w:rsidP="00592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5928FC" w:rsidRPr="003B1E1B" w:rsidRDefault="005928FC" w:rsidP="00592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9C0F92" w:rsidRPr="0083798A" w:rsidRDefault="009C0F92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лесного насаждения после уборки  деревьев,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</w:t>
      </w:r>
      <w:r w:rsidR="004D3544">
        <w:rPr>
          <w:rFonts w:ascii="Times New Roman" w:hAnsi="Times New Roman" w:cs="Times New Roman"/>
          <w:sz w:val="24"/>
          <w:szCs w:val="24"/>
        </w:rPr>
        <w:t>.</w:t>
      </w:r>
      <w:r w:rsidR="00E76CAF">
        <w:rPr>
          <w:rFonts w:ascii="Times New Roman" w:hAnsi="Times New Roman" w:cs="Times New Roman"/>
          <w:sz w:val="24"/>
          <w:szCs w:val="24"/>
        </w:rPr>
        <w:t>1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915AFE">
        <w:rPr>
          <w:rFonts w:ascii="Times New Roman" w:hAnsi="Times New Roman" w:cs="Times New Roman"/>
          <w:sz w:val="24"/>
          <w:szCs w:val="24"/>
        </w:rPr>
        <w:t>3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AA6ECA" w:rsidRPr="00B57ABE" w:rsidRDefault="005E0EA1" w:rsidP="00AA6ECA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r w:rsidR="00AA6ECA" w:rsidRPr="00B57ABE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AA6ECA" w:rsidRPr="00B57ABE" w:rsidRDefault="00AA6ECA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хвойных пород 4-й категории состояния;</w:t>
      </w:r>
    </w:p>
    <w:p w:rsidR="00AA6ECA" w:rsidRDefault="00AA6ECA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  <w:r w:rsidRPr="006B4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6ECA" w:rsidRPr="00B57ABE" w:rsidRDefault="00AA6ECA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4A8A">
        <w:rPr>
          <w:rFonts w:ascii="Times New Roman" w:eastAsia="Times New Roman" w:hAnsi="Times New Roman" w:cs="Times New Roman"/>
          <w:sz w:val="24"/>
          <w:szCs w:val="24"/>
        </w:rPr>
        <w:t xml:space="preserve"> лесных насаждениях, пройденных лесным пожаром: деревья с наличием прогара корневой шейки не менее 3/4 окружности ствола (при этом обязательно наличие пробной площади с раскопкой корневой шейки не менее чем у 100 деревьев) или высушивание луба не менее 3/4 окружности ствола;</w:t>
      </w:r>
    </w:p>
    <w:p w:rsidR="00AA6ECA" w:rsidRPr="0083798A" w:rsidRDefault="00AA6ECA" w:rsidP="00AA6EC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приказа № 470 от12.09.2016 года, минимальные допустимые значения полноты, до которых назначаются выборочные санитарные рубки</w:t>
      </w:r>
      <w:r w:rsidR="00174AFD" w:rsidRPr="00174AFD">
        <w:rPr>
          <w:rFonts w:ascii="Times New Roman" w:hAnsi="Times New Roman" w:cs="Times New Roman"/>
          <w:sz w:val="24"/>
          <w:szCs w:val="24"/>
        </w:rPr>
        <w:t xml:space="preserve"> </w:t>
      </w:r>
      <w:r w:rsidR="00174AFD" w:rsidRPr="00C00F25">
        <w:rPr>
          <w:rFonts w:ascii="Times New Roman" w:hAnsi="Times New Roman" w:cs="Times New Roman"/>
          <w:sz w:val="24"/>
          <w:szCs w:val="24"/>
        </w:rPr>
        <w:t>в первом и втором поясах зон санитарной охраны</w:t>
      </w:r>
      <w:r w:rsidR="00174AFD">
        <w:rPr>
          <w:rFonts w:ascii="Times New Roman" w:hAnsi="Times New Roman" w:cs="Times New Roman"/>
          <w:sz w:val="24"/>
          <w:szCs w:val="24"/>
        </w:rPr>
        <w:t xml:space="preserve"> </w:t>
      </w:r>
      <w:r w:rsidR="00174AFD" w:rsidRPr="00C00F25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</w:t>
      </w:r>
      <w:r>
        <w:rPr>
          <w:rFonts w:ascii="Times New Roman" w:hAnsi="Times New Roman" w:cs="Times New Roman"/>
          <w:sz w:val="24"/>
          <w:szCs w:val="24"/>
        </w:rPr>
        <w:t>, составляет: для сосны – 0.</w:t>
      </w:r>
      <w:r w:rsidR="00B57B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связи со снижением полноты ниже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критической, в защитных лесах </w:t>
      </w:r>
      <w:r w:rsidRPr="00C00F25">
        <w:rPr>
          <w:rFonts w:ascii="Times New Roman" w:hAnsi="Times New Roman" w:cs="Times New Roman"/>
          <w:sz w:val="24"/>
          <w:szCs w:val="24"/>
        </w:rPr>
        <w:t>расположенны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00F25">
        <w:rPr>
          <w:rFonts w:ascii="Times New Roman" w:hAnsi="Times New Roman" w:cs="Times New Roman"/>
          <w:sz w:val="24"/>
          <w:szCs w:val="24"/>
        </w:rPr>
        <w:t xml:space="preserve"> в первом и втором поясах зон санитарной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25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сплошная санитарная рубка.</w:t>
      </w:r>
    </w:p>
    <w:p w:rsidR="00CF5F84" w:rsidRDefault="00CF5F84" w:rsidP="00AA6EC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0EF" w:rsidRPr="0083798A" w:rsidRDefault="00A310EF" w:rsidP="00AA6EC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BF5B90">
        <w:rPr>
          <w:rFonts w:ascii="Times New Roman" w:hAnsi="Times New Roman" w:cs="Times New Roman"/>
          <w:i/>
          <w:sz w:val="24"/>
          <w:szCs w:val="24"/>
        </w:rPr>
        <w:t>6,9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544D">
        <w:rPr>
          <w:rFonts w:ascii="Times New Roman" w:hAnsi="Times New Roman" w:cs="Times New Roman"/>
          <w:b/>
          <w:i/>
          <w:sz w:val="24"/>
          <w:szCs w:val="24"/>
        </w:rPr>
        <w:t>сильноослабленное</w:t>
      </w:r>
      <w:proofErr w:type="spellEnd"/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C15CAF">
        <w:rPr>
          <w:rFonts w:ascii="Times New Roman" w:hAnsi="Times New Roman" w:cs="Times New Roman"/>
          <w:b/>
          <w:i/>
          <w:sz w:val="24"/>
          <w:szCs w:val="24"/>
        </w:rPr>
        <w:t>3,</w:t>
      </w:r>
      <w:r w:rsidR="00BF5B9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7F47B7" w:rsidRPr="003C3C63" w:rsidRDefault="007F47B7" w:rsidP="007F47B7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площади 1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усыхающее</w:t>
      </w:r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/>
          <w:sz w:val="24"/>
          <w:szCs w:val="24"/>
        </w:rPr>
        <w:t>4,1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A310EF" w:rsidRPr="003C3C63" w:rsidRDefault="00A310EF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10171" w:type="dxa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C15CA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7F47B7" w:rsidRPr="001F656C" w:rsidTr="000C6A0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Pr="001F656C" w:rsidRDefault="007F47B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Кыштымское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Pr="00823510" w:rsidRDefault="007F47B7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Pr="001F656C" w:rsidRDefault="007F47B7" w:rsidP="00443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Pr="001F656C" w:rsidRDefault="007F47B7" w:rsidP="00083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Pr="001F656C" w:rsidRDefault="007F47B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Pr="001F656C" w:rsidRDefault="007F47B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Сплошные</w:t>
            </w:r>
            <w:r w:rsidRPr="001F656C">
              <w:rPr>
                <w:rFonts w:ascii="Times New Roman" w:hAnsi="Times New Roman" w:cs="Times New Roman"/>
              </w:rPr>
              <w:t xml:space="preserve"> санитарные рубки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Pr="001F656C" w:rsidRDefault="007F47B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Pr="001F656C" w:rsidRDefault="001F251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9С1Б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Pr="001F656C" w:rsidRDefault="007F47B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Pr="001F656C" w:rsidRDefault="007F47B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</w:tr>
      <w:tr w:rsidR="007F47B7" w:rsidRPr="001F656C" w:rsidTr="000C6A0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Default="007F47B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Pr="00823510" w:rsidRDefault="007F47B7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Default="007F47B7" w:rsidP="00443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Default="007F47B7" w:rsidP="00083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Default="007F47B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Default="007F47B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Default="007F47B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Default="001F251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7Б3С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Default="007F47B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F47B7" w:rsidRDefault="007F47B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5F84" w:rsidRP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E2083" w:rsidRPr="00823510" w:rsidRDefault="00B24602" w:rsidP="00CE2083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Посадка лесных культур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</w:t>
      </w:r>
      <w:r w:rsidR="00CE2083">
        <w:rPr>
          <w:rFonts w:ascii="Times New Roman" w:hAnsi="Times New Roman" w:cs="Times New Roman"/>
          <w:i/>
          <w:sz w:val="24"/>
          <w:szCs w:val="24"/>
        </w:rPr>
        <w:t>2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-2016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75B1B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237E32" w:rsidRPr="008924D1">
        <w:rPr>
          <w:rFonts w:ascii="Times New Roman" w:hAnsi="Times New Roman" w:cs="Times New Roman"/>
          <w:i/>
          <w:sz w:val="24"/>
          <w:szCs w:val="24"/>
        </w:rPr>
        <w:t>устойчивый низовой пожар 4-10 летней давности, ожог корней прошлых лет (&gt;3/4 корн</w:t>
      </w:r>
      <w:proofErr w:type="gramStart"/>
      <w:r w:rsidR="00237E32" w:rsidRPr="008924D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37E32" w:rsidRPr="008924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37E32" w:rsidRPr="008924D1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="00237E32" w:rsidRPr="008924D1">
        <w:rPr>
          <w:rFonts w:ascii="Times New Roman" w:hAnsi="Times New Roman" w:cs="Times New Roman"/>
          <w:i/>
          <w:sz w:val="24"/>
          <w:szCs w:val="24"/>
        </w:rPr>
        <w:t>ап), ожог корневой шейки прошлых лет (&gt;3/4 окружности)</w:t>
      </w:r>
      <w:r w:rsidR="00237E32">
        <w:rPr>
          <w:rFonts w:ascii="Times New Roman" w:hAnsi="Times New Roman" w:cs="Times New Roman"/>
          <w:i/>
          <w:sz w:val="24"/>
          <w:szCs w:val="24"/>
        </w:rPr>
        <w:t>, заселение стволовыми вредителями по комлевому типу</w:t>
      </w:r>
      <w:r w:rsidR="00237E32" w:rsidRPr="008924D1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Дата проведения обследований </w:t>
      </w:r>
      <w:r w:rsidR="008B7DDC">
        <w:rPr>
          <w:rFonts w:ascii="Times New Roman" w:hAnsi="Times New Roman" w:cs="Times New Roman"/>
          <w:i/>
          <w:sz w:val="24"/>
          <w:szCs w:val="24"/>
        </w:rPr>
        <w:t>_</w:t>
      </w:r>
      <w:r w:rsidR="00755405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="008B7DDC">
        <w:rPr>
          <w:rFonts w:ascii="Times New Roman" w:hAnsi="Times New Roman" w:cs="Times New Roman"/>
          <w:i/>
          <w:sz w:val="24"/>
          <w:szCs w:val="24"/>
        </w:rPr>
        <w:t>_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E32">
        <w:rPr>
          <w:rFonts w:ascii="Times New Roman" w:hAnsi="Times New Roman" w:cs="Times New Roman"/>
          <w:i/>
          <w:sz w:val="24"/>
          <w:szCs w:val="24"/>
        </w:rPr>
        <w:t>августа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2017 года</w:t>
      </w:r>
      <w:r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5B1B">
        <w:rPr>
          <w:rFonts w:ascii="Times New Roman" w:hAnsi="Times New Roman" w:cs="Times New Roman"/>
          <w:sz w:val="24"/>
          <w:szCs w:val="24"/>
        </w:rPr>
        <w:t xml:space="preserve"> работ по проведению лесопатологического обследования:</w:t>
      </w:r>
    </w:p>
    <w:p w:rsidR="0066746A" w:rsidRPr="00375B1B" w:rsidRDefault="0066746A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  </w:t>
      </w:r>
      <w:r w:rsidR="00667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>Подпись _______________________</w:t>
      </w: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D43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--------------------------------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470"/>
      <w:bookmarkEnd w:id="1"/>
      <w:r w:rsidRPr="00CF5F84">
        <w:rPr>
          <w:rFonts w:ascii="Times New Roman" w:hAnsi="Times New Roman" w:cs="Times New Roman"/>
        </w:rPr>
        <w:t xml:space="preserve">    &lt;*&gt;  Раздел включается в  а</w:t>
      </w:r>
      <w:proofErr w:type="gramStart"/>
      <w:r w:rsidRPr="00CF5F84">
        <w:rPr>
          <w:rFonts w:ascii="Times New Roman" w:hAnsi="Times New Roman" w:cs="Times New Roman"/>
        </w:rPr>
        <w:t>кт  в  сл</w:t>
      </w:r>
      <w:proofErr w:type="gramEnd"/>
      <w:r w:rsidRPr="00CF5F84">
        <w:rPr>
          <w:rFonts w:ascii="Times New Roman" w:hAnsi="Times New Roman" w:cs="Times New Roman"/>
        </w:rPr>
        <w:t>учае проведения лесопатологического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>обследования инструментальным способом.</w:t>
      </w:r>
    </w:p>
    <w:p w:rsidR="001E1F1E" w:rsidRPr="0017620B" w:rsidRDefault="001E1F1E" w:rsidP="00A310EF">
      <w:pPr>
        <w:pStyle w:val="ConsPlusNormal"/>
        <w:outlineLvl w:val="1"/>
        <w:rPr>
          <w:rFonts w:ascii="Times New Roman" w:hAnsi="Times New Roman" w:cs="Times New Roman"/>
        </w:rPr>
      </w:pPr>
    </w:p>
    <w:sectPr w:rsidR="001E1F1E" w:rsidRPr="0017620B" w:rsidSect="00237E81">
      <w:headerReference w:type="default" r:id="rId7"/>
      <w:footerReference w:type="default" r:id="rId8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9C" w:rsidRDefault="003D6E9C" w:rsidP="00CF5F84">
      <w:pPr>
        <w:spacing w:after="0" w:line="240" w:lineRule="auto"/>
      </w:pPr>
      <w:r>
        <w:separator/>
      </w:r>
    </w:p>
  </w:endnote>
  <w:endnote w:type="continuationSeparator" w:id="0">
    <w:p w:rsidR="003D6E9C" w:rsidRDefault="003D6E9C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9C" w:rsidRDefault="003D6E9C" w:rsidP="00CF5F84">
      <w:pPr>
        <w:spacing w:after="0" w:line="240" w:lineRule="auto"/>
      </w:pPr>
      <w:r>
        <w:separator/>
      </w:r>
    </w:p>
  </w:footnote>
  <w:footnote w:type="continuationSeparator" w:id="0">
    <w:p w:rsidR="003D6E9C" w:rsidRDefault="003D6E9C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4"/>
    <w:rsid w:val="00002A72"/>
    <w:rsid w:val="00002C43"/>
    <w:rsid w:val="00004BB6"/>
    <w:rsid w:val="0002091E"/>
    <w:rsid w:val="0002148E"/>
    <w:rsid w:val="0002338D"/>
    <w:rsid w:val="0006500F"/>
    <w:rsid w:val="00083D74"/>
    <w:rsid w:val="0009098D"/>
    <w:rsid w:val="00091D7B"/>
    <w:rsid w:val="000A2EB9"/>
    <w:rsid w:val="000B7DC7"/>
    <w:rsid w:val="000D2BCA"/>
    <w:rsid w:val="00106F0F"/>
    <w:rsid w:val="001118FB"/>
    <w:rsid w:val="00120308"/>
    <w:rsid w:val="0012295C"/>
    <w:rsid w:val="00123033"/>
    <w:rsid w:val="0012728B"/>
    <w:rsid w:val="00142C5C"/>
    <w:rsid w:val="0015209C"/>
    <w:rsid w:val="001577B5"/>
    <w:rsid w:val="00161D7A"/>
    <w:rsid w:val="00174AFD"/>
    <w:rsid w:val="0017620B"/>
    <w:rsid w:val="0019143B"/>
    <w:rsid w:val="00194E59"/>
    <w:rsid w:val="00195D6B"/>
    <w:rsid w:val="00196FE9"/>
    <w:rsid w:val="001B4C84"/>
    <w:rsid w:val="001B7E8B"/>
    <w:rsid w:val="001E1F1E"/>
    <w:rsid w:val="001E6A8F"/>
    <w:rsid w:val="001F251E"/>
    <w:rsid w:val="001F656C"/>
    <w:rsid w:val="00204EAC"/>
    <w:rsid w:val="0022071C"/>
    <w:rsid w:val="00224694"/>
    <w:rsid w:val="002329EA"/>
    <w:rsid w:val="00234B83"/>
    <w:rsid w:val="00237E32"/>
    <w:rsid w:val="00237E81"/>
    <w:rsid w:val="00255885"/>
    <w:rsid w:val="0026095D"/>
    <w:rsid w:val="002750BF"/>
    <w:rsid w:val="00282B8A"/>
    <w:rsid w:val="0028655C"/>
    <w:rsid w:val="002921BD"/>
    <w:rsid w:val="00294B53"/>
    <w:rsid w:val="002959C3"/>
    <w:rsid w:val="002A4F18"/>
    <w:rsid w:val="002B6081"/>
    <w:rsid w:val="002C1E68"/>
    <w:rsid w:val="002E4772"/>
    <w:rsid w:val="00336056"/>
    <w:rsid w:val="003374BF"/>
    <w:rsid w:val="00345939"/>
    <w:rsid w:val="00360ED1"/>
    <w:rsid w:val="00363CBD"/>
    <w:rsid w:val="00375B1B"/>
    <w:rsid w:val="00385294"/>
    <w:rsid w:val="00392F28"/>
    <w:rsid w:val="00394EA7"/>
    <w:rsid w:val="00397D3E"/>
    <w:rsid w:val="003B1E1B"/>
    <w:rsid w:val="003B1F81"/>
    <w:rsid w:val="003B66F7"/>
    <w:rsid w:val="003B7144"/>
    <w:rsid w:val="003C235A"/>
    <w:rsid w:val="003C34D9"/>
    <w:rsid w:val="003C3C63"/>
    <w:rsid w:val="003C3F5F"/>
    <w:rsid w:val="003D49D6"/>
    <w:rsid w:val="003D56FB"/>
    <w:rsid w:val="003D6E19"/>
    <w:rsid w:val="003D6E9C"/>
    <w:rsid w:val="003E3CAC"/>
    <w:rsid w:val="003F2C12"/>
    <w:rsid w:val="003F56BF"/>
    <w:rsid w:val="00402644"/>
    <w:rsid w:val="00403094"/>
    <w:rsid w:val="00406171"/>
    <w:rsid w:val="00411247"/>
    <w:rsid w:val="00416A19"/>
    <w:rsid w:val="004241AD"/>
    <w:rsid w:val="00443031"/>
    <w:rsid w:val="004606E9"/>
    <w:rsid w:val="00465639"/>
    <w:rsid w:val="004759A3"/>
    <w:rsid w:val="00477B0D"/>
    <w:rsid w:val="004A58CF"/>
    <w:rsid w:val="004A5DE7"/>
    <w:rsid w:val="004B51F4"/>
    <w:rsid w:val="004B61C8"/>
    <w:rsid w:val="004C0234"/>
    <w:rsid w:val="004C4A0E"/>
    <w:rsid w:val="004C6DF5"/>
    <w:rsid w:val="004D3544"/>
    <w:rsid w:val="004F4872"/>
    <w:rsid w:val="005053CE"/>
    <w:rsid w:val="00513501"/>
    <w:rsid w:val="00541510"/>
    <w:rsid w:val="00566A8B"/>
    <w:rsid w:val="005770A4"/>
    <w:rsid w:val="005928FC"/>
    <w:rsid w:val="005A55D4"/>
    <w:rsid w:val="005D308E"/>
    <w:rsid w:val="005D703B"/>
    <w:rsid w:val="005E0EA1"/>
    <w:rsid w:val="005F3182"/>
    <w:rsid w:val="00606CA6"/>
    <w:rsid w:val="00620FD2"/>
    <w:rsid w:val="006249EA"/>
    <w:rsid w:val="00645BF6"/>
    <w:rsid w:val="006466D6"/>
    <w:rsid w:val="0065066E"/>
    <w:rsid w:val="00657C7A"/>
    <w:rsid w:val="00657FC2"/>
    <w:rsid w:val="00660907"/>
    <w:rsid w:val="0066746A"/>
    <w:rsid w:val="006702C8"/>
    <w:rsid w:val="00680352"/>
    <w:rsid w:val="00685BD2"/>
    <w:rsid w:val="006963FC"/>
    <w:rsid w:val="006A327B"/>
    <w:rsid w:val="006C458C"/>
    <w:rsid w:val="006D6332"/>
    <w:rsid w:val="006E12DF"/>
    <w:rsid w:val="006E4540"/>
    <w:rsid w:val="006F3F8E"/>
    <w:rsid w:val="0070734A"/>
    <w:rsid w:val="0071544D"/>
    <w:rsid w:val="007208AD"/>
    <w:rsid w:val="0072445C"/>
    <w:rsid w:val="00730C48"/>
    <w:rsid w:val="00736341"/>
    <w:rsid w:val="00755405"/>
    <w:rsid w:val="00772DC9"/>
    <w:rsid w:val="007854CB"/>
    <w:rsid w:val="0079200A"/>
    <w:rsid w:val="007B4226"/>
    <w:rsid w:val="007C1417"/>
    <w:rsid w:val="007D0762"/>
    <w:rsid w:val="007D0D4A"/>
    <w:rsid w:val="007E634A"/>
    <w:rsid w:val="007F1EBE"/>
    <w:rsid w:val="007F47B7"/>
    <w:rsid w:val="007F7D61"/>
    <w:rsid w:val="007F7D93"/>
    <w:rsid w:val="00811F4E"/>
    <w:rsid w:val="0082034B"/>
    <w:rsid w:val="00823510"/>
    <w:rsid w:val="0083798A"/>
    <w:rsid w:val="00867C24"/>
    <w:rsid w:val="008712E1"/>
    <w:rsid w:val="0087527F"/>
    <w:rsid w:val="00890FCB"/>
    <w:rsid w:val="00891852"/>
    <w:rsid w:val="008953B9"/>
    <w:rsid w:val="0089783A"/>
    <w:rsid w:val="008B163E"/>
    <w:rsid w:val="008B4E9A"/>
    <w:rsid w:val="008B7DDC"/>
    <w:rsid w:val="008C3A32"/>
    <w:rsid w:val="008D1538"/>
    <w:rsid w:val="008D6664"/>
    <w:rsid w:val="008E4E6B"/>
    <w:rsid w:val="009005B2"/>
    <w:rsid w:val="009151F6"/>
    <w:rsid w:val="00915AFE"/>
    <w:rsid w:val="0091711B"/>
    <w:rsid w:val="009173FD"/>
    <w:rsid w:val="00921BFC"/>
    <w:rsid w:val="0092602C"/>
    <w:rsid w:val="00936B15"/>
    <w:rsid w:val="00947D49"/>
    <w:rsid w:val="00953FF0"/>
    <w:rsid w:val="0095534A"/>
    <w:rsid w:val="00957979"/>
    <w:rsid w:val="00962A01"/>
    <w:rsid w:val="009670C4"/>
    <w:rsid w:val="00973337"/>
    <w:rsid w:val="00985DCA"/>
    <w:rsid w:val="00995280"/>
    <w:rsid w:val="00997DB4"/>
    <w:rsid w:val="009A12A2"/>
    <w:rsid w:val="009B77E2"/>
    <w:rsid w:val="009C0F92"/>
    <w:rsid w:val="009C5C8E"/>
    <w:rsid w:val="009C6C83"/>
    <w:rsid w:val="009D3119"/>
    <w:rsid w:val="009D59A3"/>
    <w:rsid w:val="009D79B9"/>
    <w:rsid w:val="009E05AF"/>
    <w:rsid w:val="009E31DC"/>
    <w:rsid w:val="009F65EA"/>
    <w:rsid w:val="00A03183"/>
    <w:rsid w:val="00A24F61"/>
    <w:rsid w:val="00A310EF"/>
    <w:rsid w:val="00A45D36"/>
    <w:rsid w:val="00A52F93"/>
    <w:rsid w:val="00A61728"/>
    <w:rsid w:val="00A66226"/>
    <w:rsid w:val="00A94492"/>
    <w:rsid w:val="00A9462D"/>
    <w:rsid w:val="00AA3151"/>
    <w:rsid w:val="00AA6ECA"/>
    <w:rsid w:val="00AC15F4"/>
    <w:rsid w:val="00AD032A"/>
    <w:rsid w:val="00AD70E9"/>
    <w:rsid w:val="00AF7D43"/>
    <w:rsid w:val="00B05A04"/>
    <w:rsid w:val="00B1429F"/>
    <w:rsid w:val="00B24602"/>
    <w:rsid w:val="00B31B59"/>
    <w:rsid w:val="00B33760"/>
    <w:rsid w:val="00B561AE"/>
    <w:rsid w:val="00B57ABE"/>
    <w:rsid w:val="00B57BC1"/>
    <w:rsid w:val="00B708EE"/>
    <w:rsid w:val="00B82DD6"/>
    <w:rsid w:val="00B83DEC"/>
    <w:rsid w:val="00B94E28"/>
    <w:rsid w:val="00BB2DAA"/>
    <w:rsid w:val="00BB68E5"/>
    <w:rsid w:val="00BC0887"/>
    <w:rsid w:val="00BD101B"/>
    <w:rsid w:val="00BF5B90"/>
    <w:rsid w:val="00C06DDE"/>
    <w:rsid w:val="00C15CAF"/>
    <w:rsid w:val="00C1693D"/>
    <w:rsid w:val="00C42D76"/>
    <w:rsid w:val="00C51A39"/>
    <w:rsid w:val="00C646CD"/>
    <w:rsid w:val="00C66881"/>
    <w:rsid w:val="00C951A4"/>
    <w:rsid w:val="00CB08C7"/>
    <w:rsid w:val="00CC3622"/>
    <w:rsid w:val="00CC6841"/>
    <w:rsid w:val="00CD618F"/>
    <w:rsid w:val="00CE2083"/>
    <w:rsid w:val="00CE49B6"/>
    <w:rsid w:val="00CE60F5"/>
    <w:rsid w:val="00CE7612"/>
    <w:rsid w:val="00CF19DC"/>
    <w:rsid w:val="00CF1A0A"/>
    <w:rsid w:val="00CF5F84"/>
    <w:rsid w:val="00D01759"/>
    <w:rsid w:val="00D15F8F"/>
    <w:rsid w:val="00D27FE5"/>
    <w:rsid w:val="00D62484"/>
    <w:rsid w:val="00D63BA4"/>
    <w:rsid w:val="00D72EAC"/>
    <w:rsid w:val="00D76EB0"/>
    <w:rsid w:val="00D8455B"/>
    <w:rsid w:val="00D91FF2"/>
    <w:rsid w:val="00D92A83"/>
    <w:rsid w:val="00DA373C"/>
    <w:rsid w:val="00DA6A03"/>
    <w:rsid w:val="00DB3E85"/>
    <w:rsid w:val="00DB5087"/>
    <w:rsid w:val="00DB714E"/>
    <w:rsid w:val="00DE2B1E"/>
    <w:rsid w:val="00DE61EC"/>
    <w:rsid w:val="00DF5990"/>
    <w:rsid w:val="00DF5B52"/>
    <w:rsid w:val="00E03ECA"/>
    <w:rsid w:val="00E05F79"/>
    <w:rsid w:val="00E148DC"/>
    <w:rsid w:val="00E311F4"/>
    <w:rsid w:val="00E36778"/>
    <w:rsid w:val="00E41452"/>
    <w:rsid w:val="00E51CC3"/>
    <w:rsid w:val="00E76CAF"/>
    <w:rsid w:val="00E9570F"/>
    <w:rsid w:val="00EA4B24"/>
    <w:rsid w:val="00EA7CA6"/>
    <w:rsid w:val="00EC5577"/>
    <w:rsid w:val="00ED3F6E"/>
    <w:rsid w:val="00ED6A5F"/>
    <w:rsid w:val="00EE3E57"/>
    <w:rsid w:val="00EF40E5"/>
    <w:rsid w:val="00F0424C"/>
    <w:rsid w:val="00F04A6F"/>
    <w:rsid w:val="00F066F3"/>
    <w:rsid w:val="00F109E8"/>
    <w:rsid w:val="00F227A9"/>
    <w:rsid w:val="00F3716E"/>
    <w:rsid w:val="00F458E4"/>
    <w:rsid w:val="00F502BD"/>
    <w:rsid w:val="00F744CF"/>
    <w:rsid w:val="00F84F0F"/>
    <w:rsid w:val="00F9253F"/>
    <w:rsid w:val="00F9628F"/>
    <w:rsid w:val="00FB49E8"/>
    <w:rsid w:val="00FD7E01"/>
    <w:rsid w:val="00FE3D3F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4B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4B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/XLc8CPDopksqYjEv/RIXvAXqAVFLP+OKb9VFNCfyGM=</DigestValue>
    </Reference>
    <Reference Type="http://www.w3.org/2000/09/xmldsig#Object" URI="#idOfficeObject">
      <DigestMethod Algorithm="urn:ietf:params:xml:ns:cpxmlsec:algorithms:gostr3411"/>
      <DigestValue>U83u2Q/h72BmNaJ7D382r98eHX7h/QBAStrNC+F9114=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dWtAQ3/tBR4TTklpT0It2vOJ/lIN4cTuwNfwQoMTivY=</DigestValue>
    </Reference>
  </SignedInfo>
  <SignatureValue>LPEVr6617rGVtQnlwBpToyFLkWGnW3AvQv10Vw/4k9HALwSe+t62I1KJ/Rzyi9Am
GZ3MkWqDdOHXhHqc+v5LtQ==</SignatureValue>
  <KeyInfo>
    <X509Data>
      <X509Certificate>MIIJ7DCCCZugAwIBAgIRAK9j4HrEDMeA5xFKfxUiqzwwCAYGKoUDAgIDMIIBejEe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J9Cj0KYg0JfQkNCeICLQn9CkICLQodCa0JEg0JrQvtC90YLRg9GAIjAeFw0xNzA4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INCY0KEg0JPQo9CmghEEqB5ABakYXILmEc7BE8ZlrjAdBgNVHQ4EFgQU8t1ERlIu
rhIVP7HYJnmMBzGxUIMwKwYDVR0QBCQwIoAPMjAxNzA4MTIxMDI4MDBagQ8yMDE4
MTExMjEwMjgwMFowggEzBgUqhQNkcASCASgwggEkDCsi0JrRgNC40L/RgtC+0J/R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vgMCBeAEDCTvYztfS9FFS4A8tTAIBgYqhQMCAgMDQQBXMokQkvG6AgicZ+rBSl4I
ZwAxIEOu2s0SkzMPfTcDnpFS+Kcba8WALv0GId8nLBWQPtL7aTFjF4rptHFUIzga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  <Reference URI="/word/document.xml?ContentType=application/vnd.openxmlformats-officedocument.wordprocessingml.document.main+xml">
        <DigestMethod Algorithm="http://www.w3.org/2000/09/xmldsig#sha1"/>
        <DigestValue>icRc0sUP/nycEHzJDMXqoAeC+GI=</DigestValue>
      </Reference>
      <Reference URI="/word/endnotes.xml?ContentType=application/vnd.openxmlformats-officedocument.wordprocessingml.endnotes+xml">
        <DigestMethod Algorithm="http://www.w3.org/2000/09/xmldsig#sha1"/>
        <DigestValue>P6EOmmoP7VoyhrkVcNKZEWVwQiE=</DigestValue>
      </Reference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footnotes.xml?ContentType=application/vnd.openxmlformats-officedocument.wordprocessingml.footnotes+xml">
        <DigestMethod Algorithm="http://www.w3.org/2000/09/xmldsig#sha1"/>
        <DigestValue>05zxs/yQ14q5KlFnatLZdxrMpl8=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settings.xml?ContentType=application/vnd.openxmlformats-officedocument.wordprocessingml.settings+xml">
        <DigestMethod Algorithm="http://www.w3.org/2000/09/xmldsig#sha1"/>
        <DigestValue>sDIqIyXct21bJyqRDYDoc6ySqrg=</DigestValue>
      </Reference>
      <Reference URI="/word/styles.xml?ContentType=application/vnd.openxmlformats-officedocument.wordprocessingml.styles+xml">
        <DigestMethod Algorithm="http://www.w3.org/2000/09/xmldsig#sha1"/>
        <DigestValue>cn/4nB1r1clTK3YOVEeSYCwCa3Y=</DigestValue>
      </Reference>
      <Reference URI="/word/stylesWithEffects.xml?ContentType=application/vnd.ms-word.stylesWithEffects+xml">
        <DigestMethod Algorithm="http://www.w3.org/2000/09/xmldsig#sha1"/>
        <DigestValue>EobdbSHT0Lc2iDMiKrBFMexly3U=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2017-11-10T08:14:39Z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2017-11-10T08:14:39Z</xd:SigningTime>
          <xd:SigningCertificate>
            <xd:Cert>
              <xd:CertDigest>
                <DigestMethod Algorithm="http://www.w3.org/2000/09/xmldsig#sha1"/>
                <DigestValue>hUeslakLlFd/tOBFPg4Dv7aoo3I=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233133489637616781571397418003718122300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iNmEDTN6hjiUXWn48XZ0fkUHNZXkh3OcWKLMbif2gfU=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B0ALCgBsuAPyL0j7e8QCN6bUMWwSfci5Cae3h9Py8gc=</DigestValue>
    </Reference>
  </SignedInfo>
  <SignatureValue>AHyFAXW3nMieWGGNv12pGJRRouhMA12i7Q73Dh3z/87L5nghYGj1CiK1tMlME3GR
73uftUM2SvUjr8x4jQv2ig==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sDIqIyXct21bJyqRDYDoc6ySqrg=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  <Reference URI="/word/stylesWithEffects.xml?ContentType=application/vnd.ms-word.stylesWithEffects+xml">
        <DigestMethod Algorithm="http://www.w3.org/2000/09/xmldsig#sha1"/>
        <DigestValue>EobdbSHT0Lc2iDMiKrBFMexly3U=</DigestValue>
      </Reference>
      <Reference URI="/word/styles.xml?ContentType=application/vnd.openxmlformats-officedocument.wordprocessingml.styles+xml">
        <DigestMethod Algorithm="http://www.w3.org/2000/09/xmldsig#sha1"/>
        <DigestValue>cn/4nB1r1clTK3YOVEeSYCwCa3Y=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endnotes.xml?ContentType=application/vnd.openxmlformats-officedocument.wordprocessingml.endnotes+xml">
        <DigestMethod Algorithm="http://www.w3.org/2000/09/xmldsig#sha1"/>
        <DigestValue>P6EOmmoP7VoyhrkVcNKZEWVwQiE=</DigestValue>
      </Reference>
      <Reference URI="/word/document.xml?ContentType=application/vnd.openxmlformats-officedocument.wordprocessingml.document.main+xml">
        <DigestMethod Algorithm="http://www.w3.org/2000/09/xmldsig#sha1"/>
        <DigestValue>icRc0sUP/nycEHzJDMXqoAeC+GI=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footnotes.xml?ContentType=application/vnd.openxmlformats-officedocument.wordprocessingml.footnotes+xml">
        <DigestMethod Algorithm="http://www.w3.org/2000/09/xmldsig#sha1"/>
        <DigestValue>05zxs/yQ14q5KlFnatLZdxrMpl8=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2017-11-13T10:59:04Z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2017-11-13T10:59:04Z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zzws2m7PvzmE4XxZab4KI8HiLni9B5ltLWwhdrt52xo=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aWSURvOechmt/yL60MY1Nc0gqDbaxd94mrfmF4No/YA=</DigestValue>
    </Reference>
  </SignedInfo>
  <SignatureValue>kxl6indKgqW/sThCaHM8ebOb/DfBVEg4NFe1nC0y3O+19KWZJaWHC765u82j186p
jm9aWI8PuBrm/grt/NDkTg==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sDIqIyXct21bJyqRDYDoc6ySqrg=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  <Reference URI="/word/stylesWithEffects.xml?ContentType=application/vnd.ms-word.stylesWithEffects+xml">
        <DigestMethod Algorithm="http://www.w3.org/2000/09/xmldsig#sha1"/>
        <DigestValue>EobdbSHT0Lc2iDMiKrBFMexly3U=</DigestValue>
      </Reference>
      <Reference URI="/word/styles.xml?ContentType=application/vnd.openxmlformats-officedocument.wordprocessingml.styles+xml">
        <DigestMethod Algorithm="http://www.w3.org/2000/09/xmldsig#sha1"/>
        <DigestValue>cn/4nB1r1clTK3YOVEeSYCwCa3Y=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endnotes.xml?ContentType=application/vnd.openxmlformats-officedocument.wordprocessingml.endnotes+xml">
        <DigestMethod Algorithm="http://www.w3.org/2000/09/xmldsig#sha1"/>
        <DigestValue>P6EOmmoP7VoyhrkVcNKZEWVwQiE=</DigestValue>
      </Reference>
      <Reference URI="/word/document.xml?ContentType=application/vnd.openxmlformats-officedocument.wordprocessingml.document.main+xml">
        <DigestMethod Algorithm="http://www.w3.org/2000/09/xmldsig#sha1"/>
        <DigestValue>icRc0sUP/nycEHzJDMXqoAeC+GI=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footnotes.xml?ContentType=application/vnd.openxmlformats-officedocument.wordprocessingml.footnotes+xml">
        <DigestMethod Algorithm="http://www.w3.org/2000/09/xmldsig#sha1"/>
        <DigestValue>05zxs/yQ14q5KlFnatLZdxrMpl8=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2017-11-13T10:59:11Z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2017-11-13T10:59:11Z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Угланов</cp:lastModifiedBy>
  <cp:revision>21</cp:revision>
  <cp:lastPrinted>2017-05-23T10:55:00Z</cp:lastPrinted>
  <dcterms:created xsi:type="dcterms:W3CDTF">2017-10-05T10:45:00Z</dcterms:created>
  <dcterms:modified xsi:type="dcterms:W3CDTF">2017-11-10T05:41:00Z</dcterms:modified>
</cp:coreProperties>
</file>